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体育无形资产评估专题</w:t>
      </w:r>
      <w:r>
        <w:rPr>
          <w:rFonts w:ascii="仿宋" w:hAnsi="仿宋" w:eastAsia="仿宋"/>
          <w:b/>
          <w:sz w:val="36"/>
          <w:szCs w:val="36"/>
        </w:rPr>
        <w:t>培训</w:t>
      </w:r>
      <w:r>
        <w:rPr>
          <w:rFonts w:hint="eastAsia" w:ascii="仿宋" w:hAnsi="仿宋" w:eastAsia="仿宋"/>
          <w:b/>
          <w:sz w:val="36"/>
          <w:szCs w:val="36"/>
        </w:rPr>
        <w:t>报名表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填报时间：  年   月  日      单位名称：（单位公章）</w:t>
      </w:r>
    </w:p>
    <w:tbl>
      <w:tblPr>
        <w:tblStyle w:val="2"/>
        <w:tblW w:w="14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284"/>
        <w:gridCol w:w="992"/>
        <w:gridCol w:w="851"/>
        <w:gridCol w:w="141"/>
        <w:gridCol w:w="2268"/>
        <w:gridCol w:w="284"/>
        <w:gridCol w:w="1134"/>
        <w:gridCol w:w="1559"/>
        <w:gridCol w:w="2268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  位</w:t>
            </w: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纳税人识别号</w:t>
            </w:r>
          </w:p>
        </w:tc>
        <w:tc>
          <w:tcPr>
            <w:tcW w:w="66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名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是否开具增值税专用发票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增值税专用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发票信息</w:t>
            </w:r>
          </w:p>
        </w:tc>
        <w:tc>
          <w:tcPr>
            <w:tcW w:w="778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right="640"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报名联系人：               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DFjNWY4ZjJhZmIzNWYyMjZlZTJmNTU4NWUzMjAifQ=="/>
  </w:docVars>
  <w:rsids>
    <w:rsidRoot w:val="44CC0ACA"/>
    <w:rsid w:val="44C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2022-05-30T04:29:00Z</dcterms:created>
  <dc:creator>豆儿</dc:creator>
  <cp:lastModifiedBy>豆儿</cp:lastModifiedBy>
  <dcterms:modified xsi:type="dcterms:W3CDTF">2022-05-30T04:29:41Z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6A6486EA74284F789FFF9B816846EF5B</vt:lpwstr>
  </property>
</Properties>
</file>